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山东省平阴县人民法院</w:t>
      </w:r>
    </w:p>
    <w:p>
      <w:pPr>
        <w:jc w:val="center"/>
        <w:rPr>
          <w:rFonts w:ascii="仿宋" w:hAnsi="仿宋" w:eastAsia="仿宋" w:cs="仿宋"/>
          <w:sz w:val="48"/>
          <w:szCs w:val="48"/>
        </w:rPr>
      </w:pPr>
      <w:r>
        <w:rPr>
          <w:rFonts w:hint="eastAsia" w:ascii="汉仪大宋简" w:hAnsi="汉仪大宋简" w:eastAsia="汉仪大宋简" w:cs="汉仪大宋简"/>
          <w:b/>
          <w:bCs/>
          <w:sz w:val="48"/>
          <w:szCs w:val="48"/>
        </w:rPr>
        <w:t>收款账户确认书</w:t>
      </w:r>
    </w:p>
    <w:tbl>
      <w:tblPr>
        <w:tblStyle w:val="3"/>
        <w:tblW w:w="94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314"/>
        <w:gridCol w:w="282"/>
        <w:gridCol w:w="213"/>
        <w:gridCol w:w="69"/>
        <w:gridCol w:w="282"/>
        <w:gridCol w:w="79"/>
        <w:gridCol w:w="65"/>
        <w:gridCol w:w="138"/>
        <w:gridCol w:w="282"/>
        <w:gridCol w:w="75"/>
        <w:gridCol w:w="207"/>
        <w:gridCol w:w="158"/>
        <w:gridCol w:w="124"/>
        <w:gridCol w:w="6"/>
        <w:gridCol w:w="276"/>
        <w:gridCol w:w="219"/>
        <w:gridCol w:w="63"/>
        <w:gridCol w:w="282"/>
        <w:gridCol w:w="150"/>
        <w:gridCol w:w="132"/>
        <w:gridCol w:w="282"/>
        <w:gridCol w:w="81"/>
        <w:gridCol w:w="201"/>
        <w:gridCol w:w="84"/>
        <w:gridCol w:w="198"/>
        <w:gridCol w:w="12"/>
        <w:gridCol w:w="270"/>
        <w:gridCol w:w="225"/>
        <w:gridCol w:w="57"/>
        <w:gridCol w:w="181"/>
        <w:gridCol w:w="101"/>
        <w:gridCol w:w="156"/>
        <w:gridCol w:w="129"/>
        <w:gridCol w:w="9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案号</w:t>
            </w:r>
          </w:p>
        </w:tc>
        <w:tc>
          <w:tcPr>
            <w:tcW w:w="8335" w:type="dxa"/>
            <w:gridSpan w:val="3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            ）鲁0124          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告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知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8335" w:type="dxa"/>
            <w:gridSpan w:val="3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一、当事人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有金钱给付义内容的，应当向法院提供接收案款的汇款账号和联系方式。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如因账号挂失等客观原因需要更换接收案款账号，应及时与案件承办人联系，并携带身份证原件及复印件、本人银行卡复印件到法院办理变更登记账号手续或直接来院领款。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因收款账户变更未及时书面告知人民法院，导致承办法官将案款汇入账户确认书确认的账户的，视为案款已经发放。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息</w:t>
            </w:r>
          </w:p>
        </w:tc>
        <w:tc>
          <w:tcPr>
            <w:tcW w:w="231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姓名（名称）</w:t>
            </w:r>
          </w:p>
        </w:tc>
        <w:tc>
          <w:tcPr>
            <w:tcW w:w="6021" w:type="dxa"/>
            <w:gridSpan w:val="33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全称</w:t>
            </w:r>
          </w:p>
        </w:tc>
        <w:tc>
          <w:tcPr>
            <w:tcW w:w="6021" w:type="dxa"/>
            <w:gridSpan w:val="33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282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3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5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2" w:type="dxa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银行卡账户类型</w:t>
            </w:r>
          </w:p>
        </w:tc>
        <w:tc>
          <w:tcPr>
            <w:tcW w:w="925" w:type="dxa"/>
            <w:gridSpan w:val="5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个人存折</w:t>
            </w:r>
          </w:p>
        </w:tc>
        <w:tc>
          <w:tcPr>
            <w:tcW w:w="925" w:type="dxa"/>
            <w:gridSpan w:val="6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0" w:type="dxa"/>
            <w:gridSpan w:val="7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  人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借记卡</w:t>
            </w:r>
          </w:p>
        </w:tc>
        <w:tc>
          <w:tcPr>
            <w:tcW w:w="780" w:type="dxa"/>
            <w:gridSpan w:val="5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3" w:type="dxa"/>
            <w:gridSpan w:val="6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对公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</w:t>
            </w:r>
          </w:p>
        </w:tc>
        <w:tc>
          <w:tcPr>
            <w:tcW w:w="1328" w:type="dxa"/>
            <w:gridSpan w:val="4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到账提醒手机号码</w:t>
            </w:r>
          </w:p>
        </w:tc>
        <w:tc>
          <w:tcPr>
            <w:tcW w:w="495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3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3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3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2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5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1" w:type="dxa"/>
            <w:gridSpan w:val="2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到账提醒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电子邮件名称</w:t>
            </w:r>
          </w:p>
        </w:tc>
        <w:tc>
          <w:tcPr>
            <w:tcW w:w="6021" w:type="dxa"/>
            <w:gridSpan w:val="33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预留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银行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卡确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认</w:t>
            </w:r>
          </w:p>
        </w:tc>
        <w:tc>
          <w:tcPr>
            <w:tcW w:w="8335" w:type="dxa"/>
            <w:gridSpan w:val="34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银行卡复印件粘贴处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本人已经了解了填写收款账户确认书的告知事项，并愿意承担法院向上述确认的账户汇款引发的法律后果。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</w:rPr>
              <w:t>/代理人签字（盖章）：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406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08F8"/>
    <w:rsid w:val="006118E1"/>
    <w:rsid w:val="00963005"/>
    <w:rsid w:val="0246489F"/>
    <w:rsid w:val="07194C65"/>
    <w:rsid w:val="075942E7"/>
    <w:rsid w:val="0F601EF6"/>
    <w:rsid w:val="10316C2A"/>
    <w:rsid w:val="1F866DD9"/>
    <w:rsid w:val="21A17992"/>
    <w:rsid w:val="2DF8585D"/>
    <w:rsid w:val="38E527BC"/>
    <w:rsid w:val="49F95997"/>
    <w:rsid w:val="580D3184"/>
    <w:rsid w:val="69846657"/>
    <w:rsid w:val="6C0D42D1"/>
    <w:rsid w:val="6EB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414</Characters>
  <Lines>3</Lines>
  <Paragraphs>1</Paragraphs>
  <TotalTime>6</TotalTime>
  <ScaleCrop>false</ScaleCrop>
  <LinksUpToDate>false</LinksUpToDate>
  <CharactersWithSpaces>485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2019-01-22T00:50:00Z</dcterms:created>
  <dc:creator>pingyinxianshiyanxiaoxue</dc:creator>
  <cp:lastModifiedBy>Administrator</cp:lastModifiedBy>
  <cp:lastPrinted>2019-02-15T02:26:00Z</cp:lastPrinted>
  <dcterms:modified xsi:type="dcterms:W3CDTF">2020-12-25T03:03:20Z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